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AB1" w:rsidRDefault="00190AB1" w:rsidP="00190AB1">
      <w:pPr>
        <w:jc w:val="center"/>
        <w:rPr>
          <w:rFonts w:ascii="Times New Roman" w:hAnsi="Times New Roman"/>
          <w:b/>
          <w:sz w:val="3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F2F4" wp14:editId="261861AB">
                <wp:simplePos x="0" y="0"/>
                <wp:positionH relativeFrom="column">
                  <wp:posOffset>-179070</wp:posOffset>
                </wp:positionH>
                <wp:positionV relativeFrom="paragraph">
                  <wp:posOffset>-141605</wp:posOffset>
                </wp:positionV>
                <wp:extent cx="5956300" cy="9384665"/>
                <wp:effectExtent l="20955" t="20320" r="2349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9384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B1" w:rsidRDefault="00190AB1" w:rsidP="0019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AB1" w:rsidRDefault="00190AB1" w:rsidP="0019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BỘ VĂN HÓA, THỂ THAO VÀ DU LỊCH</w:t>
                            </w:r>
                          </w:p>
                          <w:p w:rsidR="00190AB1" w:rsidRPr="005E7CC4" w:rsidRDefault="00190AB1" w:rsidP="00190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7CC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TRƯỜNG CAO ĐẲNG DU LỊCH NHA TRANG</w:t>
                            </w: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sz w:val="56"/>
                                <w:szCs w:val="56"/>
                                <w:lang w:val="vi-VN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sz w:val="56"/>
                                <w:szCs w:val="56"/>
                                <w:lang w:val="vi-VN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QUY TRÌNH</w:t>
                            </w:r>
                          </w:p>
                          <w:p w:rsidR="00190AB1" w:rsidRPr="001169B1" w:rsidRDefault="00BD3C55" w:rsidP="00190AB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XÉT KỶ LUẬT HỌC SINH, SINH VIÊN</w:t>
                            </w: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190A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190AB1" w:rsidRPr="001169B1" w:rsidRDefault="00190AB1" w:rsidP="00190AB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169B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>Khánh Hòa, năm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1pt;margin-top:-11.15pt;width:469pt;height:7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" strokeweight="3pt">
                <v:fill opacity="58853f"/>
                <v:stroke linestyle="thinThin"/>
                <v:textbox>
                  <w:txbxContent>
                    <w:p w:rsidR="00190AB1" w:rsidRDefault="00190AB1" w:rsidP="0019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90AB1" w:rsidRDefault="00190AB1" w:rsidP="0019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BỘ VĂN HÓA, THỂ THAO VÀ DU LỊCH</w:t>
                      </w:r>
                    </w:p>
                    <w:p w:rsidR="00190AB1" w:rsidRPr="005E7CC4" w:rsidRDefault="00190AB1" w:rsidP="00190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E7CC4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TRƯỜNG CAO ĐẲNG DU LỊCH NHA TRANG</w:t>
                      </w: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sz w:val="56"/>
                          <w:szCs w:val="56"/>
                          <w:lang w:val="vi-VN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sz w:val="56"/>
                          <w:szCs w:val="56"/>
                          <w:lang w:val="vi-VN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QUY TRÌNH</w:t>
                      </w:r>
                    </w:p>
                    <w:p w:rsidR="00190AB1" w:rsidRPr="001169B1" w:rsidRDefault="00BD3C55" w:rsidP="00190AB1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XÉT KỶ LUẬT HỌC SINH, SINH VIÊN</w:t>
                      </w: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rPr>
                          <w:rFonts w:ascii="Times New Roman" w:hAnsi="Times New Roman"/>
                          <w:color w:val="000000"/>
                          <w:sz w:val="14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190AB1" w:rsidRDefault="00190AB1" w:rsidP="00190AB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190AB1" w:rsidRPr="001169B1" w:rsidRDefault="00190AB1" w:rsidP="00190AB1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  <w:lang w:val="nl-NL"/>
                        </w:rPr>
                      </w:pPr>
                      <w:r w:rsidRPr="001169B1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  <w:lang w:val="nl-NL"/>
                        </w:rPr>
                        <w:t>Khánh Hòa, năm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7ADAC" wp14:editId="747E5D13">
                <wp:simplePos x="0" y="0"/>
                <wp:positionH relativeFrom="column">
                  <wp:posOffset>2007870</wp:posOffset>
                </wp:positionH>
                <wp:positionV relativeFrom="paragraph">
                  <wp:posOffset>567690</wp:posOffset>
                </wp:positionV>
                <wp:extent cx="1582420" cy="0"/>
                <wp:effectExtent l="7620" t="5715" r="1016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44.7pt" to="282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VT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eeTfAI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"/>
            </w:pict>
          </mc:Fallback>
        </mc:AlternateContent>
      </w:r>
    </w:p>
    <w:p w:rsidR="00190AB1" w:rsidRDefault="00190AB1" w:rsidP="00190AB1">
      <w:pPr>
        <w:jc w:val="center"/>
        <w:rPr>
          <w:rFonts w:ascii="Times New Roman" w:hAnsi="Times New Roman"/>
          <w:sz w:val="20"/>
          <w:lang w:val="nl-NL"/>
        </w:rPr>
      </w:pPr>
    </w:p>
    <w:p w:rsidR="00190AB1" w:rsidRDefault="00190AB1" w:rsidP="00190AB1">
      <w:pPr>
        <w:jc w:val="center"/>
        <w:rPr>
          <w:rFonts w:ascii="Times New Roman" w:hAnsi="Times New Roman"/>
          <w:b/>
          <w:sz w:val="36"/>
          <w:lang w:val="nl-NL"/>
        </w:rPr>
      </w:pPr>
    </w:p>
    <w:p w:rsidR="00190AB1" w:rsidRDefault="00190AB1" w:rsidP="00190AB1">
      <w:pPr>
        <w:rPr>
          <w:rFonts w:ascii="Times New Roman" w:hAnsi="Times New Roman"/>
          <w:sz w:val="26"/>
          <w:lang w:val="nl-NL"/>
        </w:rPr>
      </w:pPr>
    </w:p>
    <w:p w:rsidR="00190AB1" w:rsidRDefault="00190AB1" w:rsidP="00190AB1">
      <w:pPr>
        <w:rPr>
          <w:rFonts w:ascii="Times New Roman" w:hAnsi="Times New Roman"/>
          <w:lang w:val="nl-NL"/>
        </w:rPr>
      </w:pPr>
    </w:p>
    <w:p w:rsidR="00190AB1" w:rsidRDefault="00190AB1" w:rsidP="00190AB1">
      <w:pPr>
        <w:rPr>
          <w:rFonts w:ascii="Times New Roman" w:hAnsi="Times New Roman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190AB1" w:rsidRDefault="00190AB1" w:rsidP="00190AB1">
      <w:pPr>
        <w:tabs>
          <w:tab w:val="left" w:pos="480"/>
          <w:tab w:val="center" w:pos="4537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BẢNG THEO DÕI NHỮNG THAY ĐỔI</w:t>
      </w:r>
    </w:p>
    <w:tbl>
      <w:tblPr>
        <w:tblW w:w="960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3"/>
        <w:gridCol w:w="989"/>
        <w:gridCol w:w="3882"/>
        <w:gridCol w:w="2368"/>
      </w:tblGrid>
      <w:tr w:rsidR="00190AB1" w:rsidRPr="00195268" w:rsidTr="0075372A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195268" w:rsidRDefault="00190AB1" w:rsidP="0075372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TT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195268" w:rsidRDefault="00190AB1" w:rsidP="0075372A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Lần sửa đổi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195268" w:rsidRDefault="00190AB1" w:rsidP="0075372A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Trang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195268" w:rsidRDefault="00190AB1" w:rsidP="0075372A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Nội dung thay đổi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195268" w:rsidRDefault="00190AB1" w:rsidP="0075372A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Ngày</w:t>
            </w:r>
            <w:proofErr w:type="spellEnd"/>
            <w:r w:rsidRPr="0019526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thay</w:t>
            </w:r>
            <w:proofErr w:type="spellEnd"/>
            <w:r w:rsidRPr="0019526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đổi</w:t>
            </w:r>
            <w:proofErr w:type="spellEnd"/>
          </w:p>
        </w:tc>
      </w:tr>
      <w:tr w:rsidR="00190AB1" w:rsidTr="007537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90AB1" w:rsidTr="0075372A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Default="00190AB1" w:rsidP="0075372A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190AB1" w:rsidRDefault="00190AB1" w:rsidP="00190AB1">
      <w:pPr>
        <w:jc w:val="both"/>
        <w:rPr>
          <w:rFonts w:ascii="Times New Roman" w:hAnsi="Times New Roman"/>
          <w:sz w:val="2"/>
        </w:rPr>
      </w:pPr>
    </w:p>
    <w:p w:rsidR="00190AB1" w:rsidRDefault="00190AB1" w:rsidP="00190AB1">
      <w:pPr>
        <w:jc w:val="both"/>
        <w:rPr>
          <w:rFonts w:ascii="Times New Roman" w:hAnsi="Times New Roman"/>
          <w:sz w:val="2"/>
        </w:rPr>
      </w:pPr>
    </w:p>
    <w:tbl>
      <w:tblPr>
        <w:tblW w:w="976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879"/>
        <w:gridCol w:w="2636"/>
        <w:gridCol w:w="2623"/>
      </w:tblGrid>
      <w:tr w:rsidR="00190AB1" w:rsidRPr="00E57B35" w:rsidTr="0075372A">
        <w:trPr>
          <w:trHeight w:val="5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Trách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kiểm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phê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duyệt</w:t>
            </w:r>
            <w:proofErr w:type="spellEnd"/>
          </w:p>
        </w:tc>
      </w:tr>
      <w:tr w:rsidR="00190AB1" w:rsidRPr="00E57B35" w:rsidTr="0075372A">
        <w:trPr>
          <w:trHeight w:val="44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Sang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Nguyễn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Doãn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</w:p>
        </w:tc>
      </w:tr>
      <w:tr w:rsidR="00190AB1" w:rsidRPr="00E57B35" w:rsidTr="0075372A">
        <w:trPr>
          <w:trHeight w:val="98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AB1" w:rsidRDefault="00190AB1" w:rsidP="0075372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90AB1" w:rsidRDefault="00190AB1" w:rsidP="0075372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90AB1" w:rsidRPr="00E57B35" w:rsidRDefault="00190AB1" w:rsidP="0075372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Pr="00E57B35" w:rsidRDefault="00190AB1" w:rsidP="007537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1" w:rsidRPr="00E57B35" w:rsidRDefault="00190AB1" w:rsidP="007537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B1" w:rsidRPr="00E57B35" w:rsidTr="0075372A">
        <w:trPr>
          <w:trHeight w:val="5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Chức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vụ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1" w:rsidRPr="00E57B35" w:rsidRDefault="00190AB1" w:rsidP="0075372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Q.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</w:p>
        </w:tc>
      </w:tr>
    </w:tbl>
    <w:p w:rsidR="00190AB1" w:rsidRDefault="00190AB1" w:rsidP="00190AB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90AB1" w:rsidRDefault="00190AB1" w:rsidP="00190AB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F170E" w:rsidRDefault="00733167" w:rsidP="00DA39CC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HSSV vi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>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167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: Qui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HSSV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r w:rsidR="006F170E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="006F170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0E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0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II.</w:t>
      </w:r>
      <w:r w:rsidR="00DA39CC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ĐỊNH NGHĨA VÀ TỪ VIẾT TẮT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1.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Địnhnghĩa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viếttắt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2.1.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HĐKL: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2.2.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HSSV: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2.3.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TC- KT: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2.4.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</w:t>
      </w:r>
      <w:r w:rsidR="006F170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HSSV: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III. LƯU ĐỒ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2) </w:t>
      </w:r>
    </w:p>
    <w:p w:rsidR="006F170E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IV. ĐẶC TẢ QUY TRÌNH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6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33167">
        <w:rPr>
          <w:rFonts w:ascii="Times New Roman" w:hAnsi="Times New Roman" w:cs="Times New Roman"/>
          <w:sz w:val="28"/>
          <w:szCs w:val="28"/>
        </w:rPr>
        <w:t xml:space="preserve"> 8) </w:t>
      </w:r>
    </w:p>
    <w:p w:rsidR="00465AF8" w:rsidRDefault="00733167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V.</w:t>
      </w:r>
      <w:r w:rsidR="006F170E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MẪU HỒ </w:t>
      </w:r>
      <w:proofErr w:type="gramStart"/>
      <w:r w:rsidRPr="00733167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Pr="00733167">
        <w:rPr>
          <w:rFonts w:ascii="Times New Roman" w:hAnsi="Times New Roman" w:cs="Times New Roman"/>
          <w:sz w:val="28"/>
          <w:szCs w:val="28"/>
        </w:rPr>
        <w:t xml:space="preserve"> SỬ DỤNG: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2323"/>
      </w:tblGrid>
      <w:tr w:rsidR="00E620A7" w:rsidRPr="00730F30" w:rsidTr="00730F30">
        <w:tc>
          <w:tcPr>
            <w:tcW w:w="959" w:type="dxa"/>
            <w:vAlign w:val="center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27" w:type="dxa"/>
            <w:vAlign w:val="center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mẫu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áp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552" w:type="dxa"/>
            <w:vAlign w:val="center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2323" w:type="dxa"/>
            <w:vAlign w:val="center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lưu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hồ</w:t>
            </w:r>
            <w:proofErr w:type="spellEnd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KL-CTHSSV.M01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HSSV</w:t>
            </w:r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tường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730F30"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0F30" w:rsidRPr="00730F30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="00730F30"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0F30" w:rsidRPr="00730F3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KL-CTHSSV.M02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KL-CTHSSV.M03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KL-CTHSSV.M04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GVCN</w:t>
            </w:r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KL-CTHSSV.M05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E620A7" w:rsidRPr="00730F30" w:rsidTr="00730F30">
        <w:tc>
          <w:tcPr>
            <w:tcW w:w="959" w:type="dxa"/>
          </w:tcPr>
          <w:p w:rsidR="00E620A7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E620A7" w:rsidRPr="00730F30" w:rsidRDefault="00E620A7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KL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552" w:type="dxa"/>
          </w:tcPr>
          <w:p w:rsidR="00E620A7" w:rsidRPr="00730F30" w:rsidRDefault="00E620A7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KL-CTHSSV.M06</w:t>
            </w:r>
          </w:p>
        </w:tc>
        <w:tc>
          <w:tcPr>
            <w:tcW w:w="2323" w:type="dxa"/>
          </w:tcPr>
          <w:p w:rsidR="00E620A7" w:rsidRPr="00730F30" w:rsidRDefault="00E620A7" w:rsidP="00066B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730F30" w:rsidRPr="00730F30" w:rsidTr="00730F30">
        <w:tc>
          <w:tcPr>
            <w:tcW w:w="959" w:type="dxa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730F30" w:rsidRPr="00730F30" w:rsidRDefault="00730F30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552" w:type="dxa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KL-CTHSSV.M07</w:t>
            </w:r>
          </w:p>
        </w:tc>
        <w:tc>
          <w:tcPr>
            <w:tcW w:w="2323" w:type="dxa"/>
          </w:tcPr>
          <w:p w:rsidR="00730F30" w:rsidRPr="00730F30" w:rsidRDefault="00730F30" w:rsidP="00066B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730F30" w:rsidRPr="00730F30" w:rsidTr="00730F30">
        <w:tc>
          <w:tcPr>
            <w:tcW w:w="959" w:type="dxa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730F30" w:rsidRPr="00730F30" w:rsidRDefault="00730F30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KL</w:t>
            </w:r>
          </w:p>
        </w:tc>
        <w:tc>
          <w:tcPr>
            <w:tcW w:w="2552" w:type="dxa"/>
          </w:tcPr>
          <w:p w:rsidR="00730F30" w:rsidRPr="00730F30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KL-CTHSSV.M08</w:t>
            </w:r>
          </w:p>
        </w:tc>
        <w:tc>
          <w:tcPr>
            <w:tcW w:w="2323" w:type="dxa"/>
          </w:tcPr>
          <w:p w:rsidR="00730F30" w:rsidRPr="00730F30" w:rsidRDefault="00730F30" w:rsidP="00066B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730F30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  <w:tr w:rsidR="00730F30" w:rsidRPr="00066B73" w:rsidTr="00730F30">
        <w:tc>
          <w:tcPr>
            <w:tcW w:w="959" w:type="dxa"/>
          </w:tcPr>
          <w:p w:rsidR="00730F30" w:rsidRPr="00066B73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730F30" w:rsidRPr="00066B73" w:rsidRDefault="00730F30" w:rsidP="00066B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2552" w:type="dxa"/>
          </w:tcPr>
          <w:p w:rsidR="00730F30" w:rsidRPr="00066B73" w:rsidRDefault="00730F30" w:rsidP="00066B7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KL-CTHSSV.M09</w:t>
            </w:r>
          </w:p>
        </w:tc>
        <w:tc>
          <w:tcPr>
            <w:tcW w:w="2323" w:type="dxa"/>
          </w:tcPr>
          <w:p w:rsidR="00730F30" w:rsidRPr="00066B73" w:rsidRDefault="00730F30" w:rsidP="00066B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66B73">
              <w:rPr>
                <w:rFonts w:ascii="Times New Roman" w:hAnsi="Times New Roman" w:cs="Times New Roman"/>
                <w:sz w:val="26"/>
                <w:szCs w:val="26"/>
              </w:rPr>
              <w:t xml:space="preserve"> CTHSSV</w:t>
            </w:r>
          </w:p>
        </w:tc>
      </w:tr>
    </w:tbl>
    <w:p w:rsidR="005870AC" w:rsidRDefault="005870AC" w:rsidP="006F1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6D" w:rsidRDefault="00CA536D" w:rsidP="006F170E">
      <w:pPr>
        <w:jc w:val="both"/>
        <w:rPr>
          <w:rFonts w:ascii="Times New Roman" w:hAnsi="Times New Roman" w:cs="Times New Roman"/>
          <w:sz w:val="28"/>
          <w:szCs w:val="28"/>
        </w:rPr>
        <w:sectPr w:rsidR="00CA536D" w:rsidSect="002475AE">
          <w:footerReference w:type="default" r:id="rId9"/>
          <w:pgSz w:w="11909" w:h="16834" w:code="9"/>
          <w:pgMar w:top="1134" w:right="1134" w:bottom="1134" w:left="1701" w:header="720" w:footer="454" w:gutter="0"/>
          <w:cols w:space="720"/>
          <w:docGrid w:linePitch="360"/>
        </w:sectPr>
      </w:pPr>
    </w:p>
    <w:p w:rsidR="005870AC" w:rsidRDefault="004834A4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3D5673" wp14:editId="6E2A38CA">
            <wp:extent cx="9801225" cy="6230961"/>
            <wp:effectExtent l="0" t="0" r="0" b="0"/>
            <wp:docPr id="4" name="Picture 4" descr="C:\Users\DELL\Pictures\Screenshots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Screenshots\Untitled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636" cy="62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C5" w:rsidRDefault="00AB15C5" w:rsidP="006F1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5C5" w:rsidRPr="00AB15C5" w:rsidRDefault="00AB15C5" w:rsidP="00AB1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C5">
        <w:rPr>
          <w:rFonts w:ascii="Times New Roman" w:hAnsi="Times New Roman" w:cs="Times New Roman"/>
          <w:b/>
          <w:sz w:val="28"/>
          <w:szCs w:val="28"/>
        </w:rPr>
        <w:t>ĐẶC TẢ QUY TRÌNH XÉT KỶ LUẬT HỌC SINH – SINH VIÊN</w:t>
      </w:r>
    </w:p>
    <w:tbl>
      <w:tblPr>
        <w:tblStyle w:val="TableGrid"/>
        <w:tblW w:w="15877" w:type="dxa"/>
        <w:tblLook w:val="04A0" w:firstRow="1" w:lastRow="0" w:firstColumn="1" w:lastColumn="0" w:noHBand="0" w:noVBand="1"/>
      </w:tblPr>
      <w:tblGrid>
        <w:gridCol w:w="817"/>
        <w:gridCol w:w="1976"/>
        <w:gridCol w:w="3978"/>
        <w:gridCol w:w="1976"/>
        <w:gridCol w:w="2135"/>
        <w:gridCol w:w="1976"/>
        <w:gridCol w:w="1851"/>
        <w:gridCol w:w="1168"/>
      </w:tblGrid>
      <w:tr w:rsidR="00AB15C5" w:rsidRPr="00AB15C5" w:rsidTr="0049364C">
        <w:tc>
          <w:tcPr>
            <w:tcW w:w="817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76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3978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76" w:type="dxa"/>
            <w:vAlign w:val="center"/>
          </w:tcPr>
          <w:p w:rsidR="00AB15C5" w:rsidRPr="00AB15C5" w:rsidRDefault="00AB15C5" w:rsidP="0049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49364C"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135" w:type="dxa"/>
            <w:vAlign w:val="center"/>
          </w:tcPr>
          <w:p w:rsidR="00AB15C5" w:rsidRPr="00AB15C5" w:rsidRDefault="00AB15C5" w:rsidP="0049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49364C"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phối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976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đạt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được</w:t>
            </w:r>
            <w:proofErr w:type="spellEnd"/>
          </w:p>
        </w:tc>
        <w:tc>
          <w:tcPr>
            <w:tcW w:w="1851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Hạn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168" w:type="dxa"/>
            <w:vAlign w:val="center"/>
          </w:tcPr>
          <w:p w:rsidR="00AB15C5" w:rsidRPr="00AB15C5" w:rsidRDefault="00AB15C5" w:rsidP="00AB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mẫu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5C5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</w:p>
        </w:tc>
      </w:tr>
      <w:tr w:rsidR="00AB15C5" w:rsidTr="0049364C">
        <w:tc>
          <w:tcPr>
            <w:tcW w:w="817" w:type="dxa"/>
          </w:tcPr>
          <w:p w:rsidR="00AB15C5" w:rsidRDefault="0049364C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AB15C5" w:rsidRDefault="0049364C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3978" w:type="dxa"/>
          </w:tcPr>
          <w:p w:rsidR="00AB15C5" w:rsidRPr="0049364C" w:rsidRDefault="0049364C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</w:p>
          <w:p w:rsidR="0049364C" w:rsidRDefault="0049364C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4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64C" w:rsidRPr="0049364C" w:rsidRDefault="0049364C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1976" w:type="dxa"/>
          </w:tcPr>
          <w:p w:rsidR="00AB15C5" w:rsidRDefault="0049364C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2135" w:type="dxa"/>
          </w:tcPr>
          <w:p w:rsidR="00AB15C5" w:rsidRDefault="0049364C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1976" w:type="dxa"/>
          </w:tcPr>
          <w:p w:rsidR="00AB15C5" w:rsidRDefault="00AB15C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B15C5" w:rsidRDefault="0049364C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168" w:type="dxa"/>
          </w:tcPr>
          <w:p w:rsidR="00AB15C5" w:rsidRDefault="00AB15C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B5" w:rsidTr="0049364C">
        <w:tc>
          <w:tcPr>
            <w:tcW w:w="817" w:type="dxa"/>
          </w:tcPr>
          <w:p w:rsidR="00DF48B5" w:rsidRDefault="00DF48B5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3978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976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2135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1976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HSSV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851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B5" w:rsidTr="0049364C">
        <w:tc>
          <w:tcPr>
            <w:tcW w:w="817" w:type="dxa"/>
          </w:tcPr>
          <w:p w:rsidR="00DF48B5" w:rsidRDefault="00DF48B5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3978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</w:p>
        </w:tc>
        <w:tc>
          <w:tcPr>
            <w:tcW w:w="1976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2135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HSSV</w:t>
            </w:r>
          </w:p>
        </w:tc>
        <w:tc>
          <w:tcPr>
            <w:tcW w:w="1976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1851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1168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B5" w:rsidTr="0049364C">
        <w:tc>
          <w:tcPr>
            <w:tcW w:w="817" w:type="dxa"/>
          </w:tcPr>
          <w:p w:rsidR="00DF48B5" w:rsidRDefault="00DF48B5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3978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76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2135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B5" w:rsidTr="0049364C">
        <w:tc>
          <w:tcPr>
            <w:tcW w:w="817" w:type="dxa"/>
          </w:tcPr>
          <w:p w:rsidR="00DF48B5" w:rsidRDefault="00DF48B5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978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HSSV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135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B5" w:rsidTr="0049364C">
        <w:tc>
          <w:tcPr>
            <w:tcW w:w="817" w:type="dxa"/>
          </w:tcPr>
          <w:p w:rsidR="00DF48B5" w:rsidRDefault="00DF48B5" w:rsidP="004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3978" w:type="dxa"/>
          </w:tcPr>
          <w:p w:rsidR="00DF48B5" w:rsidRDefault="00DF48B5" w:rsidP="00DF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8B5" w:rsidRDefault="00DF48B5" w:rsidP="0084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HSSV</w:t>
            </w:r>
          </w:p>
        </w:tc>
        <w:tc>
          <w:tcPr>
            <w:tcW w:w="2135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DF48B5" w:rsidRDefault="00DF48B5" w:rsidP="00DF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5C5" w:rsidRDefault="00AB15C5" w:rsidP="006F1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4A4" w:rsidRDefault="00E334BD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D1945E" wp14:editId="5735C512">
            <wp:extent cx="9893974" cy="6337005"/>
            <wp:effectExtent l="0" t="0" r="0" b="6985"/>
            <wp:docPr id="5" name="Picture 5" descr="C:\Users\DELL\Pictures\Screenshots\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Screenshots\H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3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A4" w:rsidRDefault="00E334BD" w:rsidP="006F1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D62519" wp14:editId="6659F696">
            <wp:extent cx="9895904" cy="6305107"/>
            <wp:effectExtent l="0" t="0" r="0" b="635"/>
            <wp:docPr id="6" name="Picture 6" descr="C:\Users\DELL\Pictures\Screenshots\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Screenshots\H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30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A4" w:rsidRDefault="00E334BD" w:rsidP="00E33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55D5C6" wp14:editId="0BF6DB62">
            <wp:extent cx="9901127" cy="6018028"/>
            <wp:effectExtent l="0" t="0" r="5080" b="1905"/>
            <wp:docPr id="7" name="Picture 7" descr="C:\Users\DELL\Pictures\Screenshots\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Screenshots\H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0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4A4" w:rsidSect="004834A4">
      <w:pgSz w:w="16834" w:h="11909" w:orient="landscape" w:code="9"/>
      <w:pgMar w:top="709" w:right="532" w:bottom="709" w:left="709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49" w:rsidRDefault="00526F49" w:rsidP="0087799C">
      <w:pPr>
        <w:spacing w:after="0" w:line="240" w:lineRule="auto"/>
      </w:pPr>
      <w:r>
        <w:separator/>
      </w:r>
    </w:p>
  </w:endnote>
  <w:endnote w:type="continuationSeparator" w:id="0">
    <w:p w:rsidR="00526F49" w:rsidRDefault="00526F49" w:rsidP="0087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C" w:rsidRDefault="0087799C" w:rsidP="0087799C">
    <w:pPr>
      <w:pStyle w:val="Footer"/>
      <w:jc w:val="center"/>
    </w:pPr>
  </w:p>
  <w:p w:rsidR="0087799C" w:rsidRDefault="00877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49" w:rsidRDefault="00526F49" w:rsidP="0087799C">
      <w:pPr>
        <w:spacing w:after="0" w:line="240" w:lineRule="auto"/>
      </w:pPr>
      <w:r>
        <w:separator/>
      </w:r>
    </w:p>
  </w:footnote>
  <w:footnote w:type="continuationSeparator" w:id="0">
    <w:p w:rsidR="00526F49" w:rsidRDefault="00526F49" w:rsidP="0087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7515"/>
    <w:multiLevelType w:val="hybridMultilevel"/>
    <w:tmpl w:val="C28AD6FE"/>
    <w:lvl w:ilvl="0" w:tplc="E2D6A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B"/>
    <w:rsid w:val="00066B73"/>
    <w:rsid w:val="000A7D3B"/>
    <w:rsid w:val="000D2624"/>
    <w:rsid w:val="00170D63"/>
    <w:rsid w:val="00190AB1"/>
    <w:rsid w:val="001F470C"/>
    <w:rsid w:val="002475AE"/>
    <w:rsid w:val="002A311A"/>
    <w:rsid w:val="002F0193"/>
    <w:rsid w:val="00316DE6"/>
    <w:rsid w:val="00422AAA"/>
    <w:rsid w:val="00465AF8"/>
    <w:rsid w:val="004834A4"/>
    <w:rsid w:val="0049364C"/>
    <w:rsid w:val="00526F49"/>
    <w:rsid w:val="005870AC"/>
    <w:rsid w:val="00607A5B"/>
    <w:rsid w:val="0061784B"/>
    <w:rsid w:val="00657492"/>
    <w:rsid w:val="00682748"/>
    <w:rsid w:val="00690F58"/>
    <w:rsid w:val="006C3C9A"/>
    <w:rsid w:val="006E3668"/>
    <w:rsid w:val="006F170E"/>
    <w:rsid w:val="00730F30"/>
    <w:rsid w:val="00733167"/>
    <w:rsid w:val="00786C81"/>
    <w:rsid w:val="007B03FC"/>
    <w:rsid w:val="007B22C7"/>
    <w:rsid w:val="008026D8"/>
    <w:rsid w:val="00827923"/>
    <w:rsid w:val="0087799C"/>
    <w:rsid w:val="008937B6"/>
    <w:rsid w:val="008E1734"/>
    <w:rsid w:val="009067FA"/>
    <w:rsid w:val="00A259C3"/>
    <w:rsid w:val="00A51600"/>
    <w:rsid w:val="00AB15C5"/>
    <w:rsid w:val="00BD3C55"/>
    <w:rsid w:val="00C146CD"/>
    <w:rsid w:val="00C85F8F"/>
    <w:rsid w:val="00C87188"/>
    <w:rsid w:val="00CA1636"/>
    <w:rsid w:val="00CA536D"/>
    <w:rsid w:val="00CE43B0"/>
    <w:rsid w:val="00DA39CC"/>
    <w:rsid w:val="00DE2E6A"/>
    <w:rsid w:val="00DF48B5"/>
    <w:rsid w:val="00E334BD"/>
    <w:rsid w:val="00E551F2"/>
    <w:rsid w:val="00E620A7"/>
    <w:rsid w:val="00EA3E17"/>
    <w:rsid w:val="00F1065B"/>
    <w:rsid w:val="00F112F6"/>
    <w:rsid w:val="00F91DEA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9C"/>
  </w:style>
  <w:style w:type="paragraph" w:styleId="Footer">
    <w:name w:val="footer"/>
    <w:basedOn w:val="Normal"/>
    <w:link w:val="FooterChar"/>
    <w:uiPriority w:val="99"/>
    <w:unhideWhenUsed/>
    <w:rsid w:val="0087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9C"/>
  </w:style>
  <w:style w:type="paragraph" w:styleId="ListParagraph">
    <w:name w:val="List Paragraph"/>
    <w:basedOn w:val="Normal"/>
    <w:uiPriority w:val="34"/>
    <w:qFormat/>
    <w:rsid w:val="0049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9C"/>
  </w:style>
  <w:style w:type="paragraph" w:styleId="Footer">
    <w:name w:val="footer"/>
    <w:basedOn w:val="Normal"/>
    <w:link w:val="FooterChar"/>
    <w:uiPriority w:val="99"/>
    <w:unhideWhenUsed/>
    <w:rsid w:val="0087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9C"/>
  </w:style>
  <w:style w:type="paragraph" w:styleId="ListParagraph">
    <w:name w:val="List Paragraph"/>
    <w:basedOn w:val="Normal"/>
    <w:uiPriority w:val="34"/>
    <w:qFormat/>
    <w:rsid w:val="0049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E2C4-3697-4BA0-8FAD-20284AA3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70</cp:revision>
  <cp:lastPrinted>2021-03-03T04:04:00Z</cp:lastPrinted>
  <dcterms:created xsi:type="dcterms:W3CDTF">2021-01-29T02:05:00Z</dcterms:created>
  <dcterms:modified xsi:type="dcterms:W3CDTF">2021-03-03T04:04:00Z</dcterms:modified>
</cp:coreProperties>
</file>